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FE04CA" w:rsidRDefault="00D031A4" w:rsidP="00FE04C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FE48C1" w:rsidRPr="00FE04CA" w:rsidRDefault="004D35E3" w:rsidP="00FE04CA">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D11654">
        <w:rPr>
          <w:rFonts w:cs="Times New Roman"/>
          <w:color w:val="000000" w:themeColor="text1"/>
          <w:lang w:val="lt-LT"/>
        </w:rPr>
        <w:t xml:space="preserve"> </w:t>
      </w:r>
      <w:r w:rsidRPr="005711CF">
        <w:rPr>
          <w:rFonts w:cs="Times New Roman"/>
          <w:color w:val="000000" w:themeColor="text1"/>
          <w:lang w:val="lt-LT"/>
        </w:rPr>
        <w:t>PIRKIMAS)</w:t>
      </w: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bookmarkStart w:id="0" w:name="_GoBack"/>
      <w:bookmarkEnd w:id="0"/>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00B868E8">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00B868E8">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1.3. Šis tarptautinis</w:t>
      </w:r>
      <w:r w:rsidR="00B868E8">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r w:rsidR="008738A4">
        <w:rPr>
          <w:rFonts w:cs="Times New Roman"/>
          <w:color w:val="000000" w:themeColor="text1"/>
          <w:lang w:val="lt-LT"/>
        </w:rPr>
        <w:t xml:space="preserve"> </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00B868E8">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008738A4">
        <w:rPr>
          <w:rFonts w:cs="Times New Roman"/>
          <w:color w:val="000000" w:themeColor="text1"/>
          <w:lang w:val="lt-LT"/>
        </w:rPr>
        <w:t xml:space="preserve"> </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8D2A38" w:rsidRDefault="008F58FA" w:rsidP="008D2A38">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rsidR="00EF77E3" w:rsidRPr="00122F06" w:rsidRDefault="00EF77E3" w:rsidP="008D2A38">
      <w:pPr>
        <w:ind w:firstLine="709"/>
        <w:jc w:val="both"/>
        <w:rPr>
          <w:sz w:val="22"/>
          <w:szCs w:val="22"/>
          <w:lang w:val="lt-LT"/>
        </w:rPr>
      </w:pPr>
      <w:r w:rsidRPr="00256D88">
        <w:rPr>
          <w:sz w:val="22"/>
          <w:szCs w:val="22"/>
          <w:lang w:val="lt-LT"/>
        </w:rPr>
        <w:lastRenderedPageBreak/>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rsidR="00C576EB" w:rsidRPr="00122F06"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8738A4" w:rsidRPr="005711CF">
        <w:rPr>
          <w:rFonts w:cs="Times New Roman"/>
          <w:color w:val="auto"/>
          <w:lang w:val="lt-LT"/>
        </w:rPr>
        <w:t xml:space="preserve">Su pasiūlymu teikiamas tik užpildytas </w:t>
      </w:r>
      <w:r w:rsidR="008738A4" w:rsidRPr="005711CF">
        <w:rPr>
          <w:rFonts w:cs="Times New Roman"/>
          <w:color w:val="000000" w:themeColor="text1"/>
          <w:lang w:val="lt-LT"/>
        </w:rPr>
        <w:t>Europos bendrasis viešųjų pirkimų dokumentas (toliau – EBVPD)“ pagal VPĮ 50 straipsnyje nustatytus reikalavimus. EBVPD pildomas (SPS 9p.) pagal SPS</w:t>
      </w:r>
      <w:r w:rsidR="008738A4">
        <w:rPr>
          <w:rFonts w:cs="Times New Roman"/>
          <w:color w:val="000000" w:themeColor="text1"/>
          <w:lang w:val="lt-LT"/>
        </w:rPr>
        <w:t>4</w:t>
      </w:r>
      <w:r w:rsidR="008738A4" w:rsidRPr="005711CF">
        <w:rPr>
          <w:rFonts w:cs="Times New Roman"/>
          <w:color w:val="000000" w:themeColor="text1"/>
          <w:lang w:val="lt-LT"/>
        </w:rPr>
        <w:t xml:space="preserve"> priede pateiktą failą/šabloną atsisiuntus ir įkėlus į Viešųjų pirkimų tarnybos interneto svetainę </w:t>
      </w:r>
      <w:hyperlink r:id="rId12" w:history="1">
        <w:r w:rsidR="008738A4" w:rsidRPr="00DF72EC">
          <w:rPr>
            <w:rStyle w:val="Hyperlink"/>
            <w:color w:val="2C4583" w:themeColor="accent6" w:themeShade="80"/>
            <w:lang w:val="lt-LT"/>
          </w:rPr>
          <w:t>https://ebvpd.eviesiejipirkimai.lt/espd-web/</w:t>
        </w:r>
      </w:hyperlink>
      <w:r w:rsidR="008738A4">
        <w:rPr>
          <w:rFonts w:cs="Times New Roman"/>
          <w:color w:val="2C4583" w:themeColor="accent6" w:themeShade="80"/>
          <w:lang w:val="lt-LT"/>
        </w:rPr>
        <w:t>.</w:t>
      </w:r>
      <w:r w:rsidR="008738A4" w:rsidRPr="0043108C">
        <w:rPr>
          <w:rFonts w:cs="Times New Roman"/>
          <w:color w:val="000000" w:themeColor="text1"/>
          <w:lang w:val="lt-LT"/>
        </w:rPr>
        <w:t xml:space="preserve">Užpildytas EBVPD šablonas, turi būti pateiktas </w:t>
      </w:r>
      <w:r w:rsidR="008738A4">
        <w:rPr>
          <w:rFonts w:cs="Times New Roman"/>
          <w:color w:val="000000" w:themeColor="text1"/>
          <w:lang w:val="lt-LT"/>
        </w:rPr>
        <w:t xml:space="preserve">su </w:t>
      </w:r>
      <w:r w:rsidR="008738A4" w:rsidRPr="0043108C">
        <w:rPr>
          <w:rFonts w:cs="Times New Roman"/>
          <w:color w:val="000000" w:themeColor="text1"/>
          <w:lang w:val="lt-LT"/>
        </w:rPr>
        <w:t>Tiekėjo pasiūlym</w:t>
      </w:r>
      <w:r w:rsidR="008738A4">
        <w:rPr>
          <w:rFonts w:cs="Times New Roman"/>
          <w:color w:val="000000" w:themeColor="text1"/>
          <w:lang w:val="lt-LT"/>
        </w:rPr>
        <w:t>u</w:t>
      </w:r>
      <w:r w:rsidR="008738A4" w:rsidRPr="005711CF">
        <w:rPr>
          <w:rFonts w:cs="Times New Roman"/>
          <w:color w:val="000000" w:themeColor="text1"/>
          <w:lang w:val="lt-LT"/>
        </w:rPr>
        <w:t>.</w:t>
      </w:r>
      <w:r w:rsidR="008738A4">
        <w:rPr>
          <w:rFonts w:cs="Times New Roman"/>
          <w:color w:val="000000" w:themeColor="text1"/>
          <w:lang w:val="lt-LT"/>
        </w:rPr>
        <w:t xml:space="preserve"> </w:t>
      </w:r>
      <w:r w:rsidR="008738A4" w:rsidRPr="00EA4D18">
        <w:rPr>
          <w:rFonts w:cs="Times New Roman"/>
          <w:color w:val="000000" w:themeColor="text1"/>
          <w:lang w:val="lt-LT"/>
        </w:rPr>
        <w:t>Pateikdamas pasiūlymą, tiekėjas patvirtina ir EBVPD tikrumą</w:t>
      </w:r>
      <w:r w:rsidR="008738A4">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3.3.</w:t>
      </w:r>
      <w:r w:rsidR="008738A4" w:rsidRPr="008738A4">
        <w:rPr>
          <w:rFonts w:cs="Times New Roman"/>
          <w:color w:val="auto"/>
          <w:lang w:val="lt-LT"/>
        </w:rPr>
        <w:t xml:space="preserve"> </w:t>
      </w:r>
      <w:r w:rsidR="008738A4" w:rsidRPr="005711CF">
        <w:rPr>
          <w:rFonts w:cs="Times New Roman"/>
          <w:color w:val="auto"/>
          <w:lang w:val="lt-LT"/>
        </w:rPr>
        <w:t xml:space="preserve">Perkančioji organizacija su pasiūlymu nereikalauja </w:t>
      </w:r>
      <w:r w:rsidR="008738A4" w:rsidRPr="00177927">
        <w:rPr>
          <w:rFonts w:cs="Times New Roman"/>
          <w:color w:val="auto"/>
          <w:lang w:val="lt-LT"/>
        </w:rPr>
        <w:t>pateikti lentelėje nurodytų pašalinimo pagrindų nebuvimą įrodančių dokumentų</w:t>
      </w:r>
      <w:r w:rsidR="008738A4">
        <w:rPr>
          <w:rFonts w:cs="Times New Roman"/>
          <w:color w:val="auto"/>
          <w:lang w:val="lt-LT"/>
        </w:rPr>
        <w:t xml:space="preserve"> </w:t>
      </w:r>
      <w:r w:rsidR="008738A4" w:rsidRPr="00177927">
        <w:rPr>
          <w:b/>
          <w:color w:val="auto"/>
          <w:u w:val="single"/>
          <w:lang w:val="lt-LT"/>
        </w:rPr>
        <w:t>(išskyrus BPS 1 pried</w:t>
      </w:r>
      <w:r w:rsidR="008738A4">
        <w:rPr>
          <w:b/>
          <w:color w:val="auto"/>
          <w:u w:val="single"/>
          <w:lang w:val="lt-LT"/>
        </w:rPr>
        <w:t xml:space="preserve">ą) </w:t>
      </w:r>
      <w:r w:rsidR="008738A4">
        <w:rPr>
          <w:color w:val="auto"/>
          <w:lang w:val="lt-LT"/>
        </w:rPr>
        <w:t xml:space="preserve">bei </w:t>
      </w:r>
      <w:r w:rsidR="008738A4" w:rsidRPr="00E26EBF">
        <w:rPr>
          <w:color w:val="auto"/>
          <w:lang w:val="lt-LT"/>
        </w:rPr>
        <w:t>atitiktį kvalifikacijos reikalavimams ir, jeigu taikytina, kokybės vadybos sistemos ir (arba) aplinkos apsaugos vadybos sistemos standartams</w:t>
      </w:r>
      <w:r w:rsidR="008738A4" w:rsidRPr="008738A4">
        <w:rPr>
          <w:b/>
          <w:color w:val="auto"/>
          <w:lang w:val="lt-LT"/>
        </w:rPr>
        <w:t>.</w:t>
      </w:r>
      <w:r w:rsidR="008738A4" w:rsidRPr="00177927">
        <w:rPr>
          <w:rFonts w:cs="Times New Roman"/>
          <w:color w:val="auto"/>
          <w:lang w:val="lt-LT"/>
        </w:rPr>
        <w:t xml:space="preserve"> Šių dokumentų prašoma tik iš ekonomiškai naudingiausią pasiūlymą pateikusio tiekėjo prieš nustatant laimėj</w:t>
      </w:r>
      <w:r w:rsidR="008738A4"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8738A4" w:rsidRPr="005711CF">
        <w:rPr>
          <w:rFonts w:cs="Times New Roman"/>
          <w:color w:val="000000" w:themeColor="text1"/>
          <w:lang w:val="lt-LT"/>
        </w:rPr>
        <w:t>atitiktį kvalifikacijos reikalavimams ir, jeigu taikytina, kokybės vadybos sistemos ir (arba) aplinkos apsaugos vadybos sistemos standartams,</w:t>
      </w:r>
      <w:r w:rsidR="008738A4">
        <w:rPr>
          <w:rFonts w:cs="Times New Roman"/>
          <w:color w:val="000000" w:themeColor="text1"/>
          <w:lang w:val="lt-LT"/>
        </w:rPr>
        <w:t xml:space="preserve"> </w:t>
      </w:r>
      <w:r w:rsidR="008738A4" w:rsidRPr="005711CF">
        <w:rPr>
          <w:rFonts w:cs="Times New Roman"/>
          <w:color w:val="auto"/>
          <w:lang w:val="lt-LT"/>
        </w:rPr>
        <w:t>jeigu tai būtina siekiant užtikrinti tinkamą pirkimo procedūros atlikimą</w:t>
      </w:r>
      <w:r w:rsidR="008738A4">
        <w:rPr>
          <w:rFonts w:cs="Times New Roman"/>
          <w:color w:val="000000" w:themeColor="text1"/>
          <w:lang w:val="lt-LT"/>
        </w:rPr>
        <w:t xml:space="preserve"> </w:t>
      </w:r>
      <w:r w:rsidRPr="005711CF">
        <w:rPr>
          <w:rFonts w:cs="Times New Roman"/>
          <w:color w:val="auto"/>
          <w:lang w:val="lt-LT"/>
        </w:rPr>
        <w:t>.</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057E3">
        <w:rPr>
          <w:rFonts w:cs="Times New Roman"/>
          <w:color w:val="auto"/>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 xml:space="preserve">deklaracija dėl tiekėjo </w:t>
            </w:r>
            <w:r w:rsidRPr="00B26BCF">
              <w:rPr>
                <w:rFonts w:eastAsia="Calibri"/>
                <w:b/>
                <w:i/>
                <w:iCs/>
                <w:color w:val="FF0000"/>
                <w:sz w:val="22"/>
                <w:szCs w:val="22"/>
                <w:bdr w:val="none" w:sz="0" w:space="0" w:color="auto"/>
                <w:lang w:val="lt-LT"/>
              </w:rPr>
              <w:lastRenderedPageBreak/>
              <w:t>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w:t>
            </w:r>
            <w:r w:rsidRPr="00763B8C">
              <w:rPr>
                <w:rFonts w:ascii="Times New Roman" w:hAnsi="Times New Roman"/>
                <w:sz w:val="20"/>
              </w:rPr>
              <w:lastRenderedPageBreak/>
              <w:t>„Sodros“ išduotą dokumentą, arba valstybės įmonės Registrų centras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00C057E3">
              <w:rPr>
                <w:rFonts w:ascii="Times New Roman" w:hAnsi="Times New Roman"/>
                <w:color w:val="00B050"/>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Laikoma, kad atitinkamos padėties dėl interesų konflikto negalima ištaisyti, jeigu į interesų konfliktą patekę asmenys nulėmė viešojo pirkimo komisijos ar perkančiosios organizacijos sprendimus ir šių </w:t>
            </w:r>
            <w:r w:rsidRPr="00763B8C">
              <w:rPr>
                <w:rFonts w:ascii="Times New Roman" w:hAnsi="Times New Roman"/>
                <w:sz w:val="20"/>
              </w:rPr>
              <w:lastRenderedPageBreak/>
              <w:t>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9F6F1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w:t>
            </w:r>
            <w:r w:rsidRPr="00763B8C">
              <w:rPr>
                <w:sz w:val="20"/>
                <w:lang w:val="lt-LT"/>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9F6F1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9F6F1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00C057E3">
              <w:rPr>
                <w:rFonts w:ascii="Times New Roman" w:hAnsi="Times New Roman"/>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00C057E3">
              <w:rPr>
                <w:rFonts w:ascii="Times New Roman" w:hAnsi="Times New Roman"/>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w:t>
            </w:r>
            <w:r w:rsidRPr="00763B8C">
              <w:rPr>
                <w:rFonts w:ascii="Times New Roman" w:hAnsi="Times New Roman"/>
                <w:sz w:val="20"/>
              </w:rPr>
              <w:lastRenderedPageBreak/>
              <w:t xml:space="preserve">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 xml:space="preserve">VPĮ 46 straipsnio 4 dalies </w:t>
            </w:r>
            <w:r w:rsidRPr="00763B8C">
              <w:rPr>
                <w:rFonts w:ascii="Times New Roman" w:hAnsi="Times New Roman"/>
                <w:b/>
                <w:sz w:val="20"/>
              </w:rPr>
              <w:lastRenderedPageBreak/>
              <w:t>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Iš Lietuvoje įsteigtų subjektų įrodančių dokumentų nereikalaujama. </w:t>
            </w:r>
            <w:r w:rsidRPr="00763B8C">
              <w:rPr>
                <w:rFonts w:ascii="Times New Roman" w:hAnsi="Times New Roman"/>
                <w:sz w:val="20"/>
              </w:rPr>
              <w:lastRenderedPageBreak/>
              <w:t>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9F6F10"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r w:rsidR="00FE04C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04CA" w:rsidRPr="00763B8C" w:rsidRDefault="00FE04C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04CA" w:rsidRPr="00763B8C" w:rsidRDefault="00B562ED" w:rsidP="00E90429">
            <w:pPr>
              <w:pStyle w:val="NoSpacing"/>
              <w:jc w:val="both"/>
              <w:rPr>
                <w:rFonts w:ascii="Times New Roman" w:hAnsi="Times New Roman"/>
                <w:sz w:val="20"/>
              </w:rPr>
            </w:pPr>
            <w:r w:rsidRPr="008A1FAD">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r w:rsidRPr="008A1FAD">
              <w:rPr>
                <w:rFonts w:ascii="Times New Roman" w:hAnsi="Times New Roman" w:cs="Times New Roman"/>
                <w:bCs/>
                <w:sz w:val="22"/>
                <w:szCs w:val="22"/>
                <w:lang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B562ED" w:rsidRPr="008A1FAD" w:rsidRDefault="00B562ED" w:rsidP="00B562ED">
            <w:pPr>
              <w:pStyle w:val="NoSpacing"/>
              <w:spacing w:line="256" w:lineRule="auto"/>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straipsnio 7 dalis</w:t>
            </w:r>
          </w:p>
          <w:p w:rsidR="00B562ED" w:rsidRPr="008A1FAD" w:rsidRDefault="00B562ED" w:rsidP="00B562ED">
            <w:pPr>
              <w:pStyle w:val="NoSpacing"/>
              <w:spacing w:line="256" w:lineRule="auto"/>
              <w:jc w:val="both"/>
              <w:rPr>
                <w:rFonts w:ascii="Times New Roman" w:eastAsia="Yu Mincho" w:hAnsi="Times New Roman" w:cs="Times New Roman"/>
                <w:b/>
                <w:bCs/>
                <w:sz w:val="22"/>
                <w:szCs w:val="22"/>
                <w:lang w:eastAsia="en-US"/>
              </w:rPr>
            </w:pPr>
          </w:p>
          <w:p w:rsidR="00FE04CA" w:rsidRPr="00763B8C" w:rsidRDefault="00B562ED" w:rsidP="00B562ED">
            <w:pPr>
              <w:pStyle w:val="NoSpacing"/>
              <w:jc w:val="both"/>
              <w:rPr>
                <w:rFonts w:ascii="Times New Roman" w:hAnsi="Times New Roman"/>
                <w:b/>
                <w:sz w:val="20"/>
              </w:rPr>
            </w:pPr>
            <w:r w:rsidRPr="008A1FAD">
              <w:rPr>
                <w:rFonts w:ascii="Times New Roman" w:hAnsi="Times New Roman" w:cs="Times New Roman"/>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04CA" w:rsidRPr="00763B8C" w:rsidRDefault="00B562ED" w:rsidP="00E90429">
            <w:pPr>
              <w:pStyle w:val="NoSpacing"/>
              <w:jc w:val="both"/>
              <w:rPr>
                <w:rFonts w:ascii="Times New Roman" w:hAnsi="Times New Roman"/>
                <w:sz w:val="20"/>
              </w:rPr>
            </w:pPr>
            <w:r w:rsidRPr="008A1FAD">
              <w:rPr>
                <w:rFonts w:ascii="Times New Roman" w:hAnsi="Times New Roman" w:cs="Times New Roman"/>
                <w:sz w:val="22"/>
                <w:szCs w:val="22"/>
                <w:lang w:eastAsia="en-US"/>
              </w:rPr>
              <w:t>Iš Lietuvoje įsteigtų subjektų įrodančių dokumentų nereikalaujama, užtenka pateikto EBVPD.</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C057E3">
            <w:pPr>
              <w:jc w:val="both"/>
              <w:rPr>
                <w:i/>
                <w:sz w:val="18"/>
                <w:szCs w:val="18"/>
                <w:lang w:val="lt-LT"/>
              </w:rPr>
            </w:pPr>
            <w:r w:rsidRPr="009A55D0">
              <w:rPr>
                <w:i/>
                <w:sz w:val="18"/>
                <w:szCs w:val="18"/>
                <w:lang w:val="lt-LT"/>
              </w:rPr>
              <w:t>*</w:t>
            </w:r>
            <w:r w:rsidR="00C057E3" w:rsidRPr="009A55D0">
              <w:rPr>
                <w:i/>
                <w:sz w:val="18"/>
                <w:szCs w:val="18"/>
                <w:lang w:val="lt-LT"/>
              </w:rPr>
              <w:t xml:space="preserve"> </w:t>
            </w:r>
            <w:r w:rsidR="00C057E3">
              <w:rPr>
                <w:i/>
                <w:sz w:val="18"/>
                <w:szCs w:val="18"/>
                <w:lang w:val="lt-LT"/>
              </w:rPr>
              <w:t xml:space="preserve">deklaruoja atskirai </w:t>
            </w:r>
            <w:r w:rsidR="00C057E3" w:rsidRPr="009A55D0">
              <w:rPr>
                <w:i/>
                <w:sz w:val="18"/>
                <w:szCs w:val="18"/>
                <w:lang w:val="lt-LT"/>
              </w:rPr>
              <w:t xml:space="preserve">tiekėjas ir subtiekėjai (išskyrus </w:t>
            </w:r>
            <w:r w:rsidR="00C057E3">
              <w:rPr>
                <w:i/>
                <w:sz w:val="18"/>
                <w:szCs w:val="18"/>
                <w:lang w:val="lt-LT"/>
              </w:rPr>
              <w:t xml:space="preserve"> </w:t>
            </w:r>
            <w:r w:rsidR="00C057E3" w:rsidRPr="009A55D0">
              <w:rPr>
                <w:i/>
                <w:sz w:val="18"/>
                <w:szCs w:val="18"/>
                <w:lang w:val="lt-LT"/>
              </w:rPr>
              <w:t>kvazisubtiekėjus</w:t>
            </w:r>
            <w:r w:rsidR="00C057E3">
              <w:rPr>
                <w:i/>
                <w:sz w:val="18"/>
                <w:szCs w:val="18"/>
                <w:lang w:val="lt-LT"/>
              </w:rPr>
              <w:t>).</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C057E3">
        <w:rPr>
          <w:b/>
          <w:i/>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C057E3">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w:t>
      </w:r>
      <w:r w:rsidR="00C057E3">
        <w:rPr>
          <w:sz w:val="22"/>
          <w:szCs w:val="22"/>
          <w:lang w:val="lt-LT"/>
        </w:rPr>
        <w:t xml:space="preserve"> </w:t>
      </w:r>
      <w:r w:rsidR="00C057E3" w:rsidRPr="005711CF">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C057E3">
        <w:rPr>
          <w:sz w:val="22"/>
          <w:szCs w:val="22"/>
          <w:lang w:val="lt-LT"/>
        </w:rPr>
        <w:t xml:space="preserve"> </w:t>
      </w:r>
      <w:r w:rsidR="00C057E3"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C057E3">
        <w:rPr>
          <w:sz w:val="22"/>
          <w:szCs w:val="22"/>
          <w:lang w:val="lt-LT"/>
        </w:rPr>
        <w:t xml:space="preserve"> </w:t>
      </w:r>
      <w:r w:rsidR="00C057E3" w:rsidRPr="005711CF">
        <w:rPr>
          <w:sz w:val="22"/>
          <w:szCs w:val="22"/>
          <w:lang w:val="lt-LT"/>
        </w:rPr>
        <w:t>Tokiomis pačiomis sąlygomis ūkio subjektų grupė gali remtis ūkio subjektų grupės dalyvių arba kitų ūkio subjektų pajėgumais.</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0952F9">
        <w:rPr>
          <w:rFonts w:cs="Times New Roman"/>
          <w:color w:val="000000" w:themeColor="text1"/>
          <w:lang w:val="lt-LT"/>
        </w:rPr>
        <w:t xml:space="preserve"> </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0952F9">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0952F9"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0952F9" w:rsidRPr="005C1385">
        <w:rPr>
          <w:rFonts w:cs="Times New Roman"/>
          <w:shd w:val="clear" w:color="auto" w:fill="FFFFFF"/>
          <w:lang w:val="lt-LT"/>
        </w:rPr>
        <w:t>susipažįstama dviejuose Komisijos posėdžiuos</w:t>
      </w:r>
      <w:r w:rsidR="000952F9" w:rsidRPr="005C1385">
        <w:rPr>
          <w:rFonts w:eastAsia="Times New Roman" w:cs="Times New Roman"/>
          <w:bdr w:val="none" w:sz="0" w:space="0" w:color="auto"/>
          <w:lang w:val="lt-LT"/>
        </w:rPr>
        <w:t>e</w:t>
      </w:r>
      <w:r w:rsidR="000952F9" w:rsidRPr="00BB69E2">
        <w:rPr>
          <w:rFonts w:eastAsia="Times New Roman" w:cs="Times New Roman"/>
          <w:bdr w:val="none" w:sz="0" w:space="0" w:color="auto"/>
          <w:lang w:val="lt-LT"/>
        </w:rPr>
        <w:t>.</w:t>
      </w:r>
      <w:r w:rsidR="000952F9">
        <w:rPr>
          <w:rFonts w:eastAsia="Times New Roman" w:cs="Times New Roman"/>
          <w:bdr w:val="none" w:sz="0" w:space="0" w:color="auto"/>
          <w:lang w:val="lt-LT"/>
        </w:rPr>
        <w:t xml:space="preserve"> </w:t>
      </w:r>
      <w:r w:rsidR="000952F9"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0952F9" w:rsidRPr="000E2DCE">
        <w:rPr>
          <w:rFonts w:eastAsia="Times New Roman" w:cs="Times New Roman"/>
          <w:bdr w:val="none" w:sz="0" w:space="0" w:color="auto"/>
          <w:lang w:val="lt-LT"/>
        </w:rPr>
        <w:t>dokumentas, EBPVD, ,</w:t>
      </w:r>
      <w:r w:rsidR="000952F9"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0952F9">
        <w:rPr>
          <w:rFonts w:eastAsia="Times New Roman" w:cs="Times New Roman"/>
          <w:bdr w:val="none" w:sz="0" w:space="0" w:color="auto"/>
          <w:lang w:val="lt-LT"/>
        </w:rPr>
        <w:t xml:space="preserve"> T</w:t>
      </w:r>
      <w:r w:rsidR="000952F9" w:rsidRPr="001B1DDB">
        <w:rPr>
          <w:rFonts w:eastAsia="Times New Roman" w:cs="Times New Roman"/>
          <w:bdr w:val="none" w:sz="0" w:space="0" w:color="auto"/>
          <w:lang w:val="lt-LT"/>
        </w:rPr>
        <w:t xml:space="preserve">iekėjų pašalinimo pagrindų nebuvimą patvirtinantys dokumentai, </w:t>
      </w:r>
      <w:r w:rsidR="000952F9" w:rsidRPr="00AF6F77">
        <w:rPr>
          <w:bdr w:val="none" w:sz="0" w:space="0" w:color="auto"/>
          <w:lang w:val="lt-LT"/>
        </w:rPr>
        <w:t>tiekėjų kvalifikacijos atitiktį konkurso sąlygose nustatytiems kvalifikacijos (atrankos) reikalavimams</w:t>
      </w:r>
      <w:r w:rsidR="000952F9" w:rsidRPr="001B1DDB">
        <w:rPr>
          <w:rFonts w:eastAsia="Times New Roman" w:cs="Times New Roman"/>
          <w:bdr w:val="none" w:sz="0" w:space="0" w:color="auto"/>
          <w:lang w:val="lt-LT"/>
        </w:rPr>
        <w:t xml:space="preserve"> patvirtinantys dokumentai</w:t>
      </w:r>
      <w:r w:rsidR="000952F9">
        <w:rPr>
          <w:rFonts w:eastAsia="Times New Roman" w:cs="Times New Roman"/>
          <w:bdr w:val="none" w:sz="0" w:space="0" w:color="auto"/>
          <w:lang w:val="lt-LT"/>
        </w:rPr>
        <w:t xml:space="preserve"> bus prašomi tik išgalimo laimėtojo. </w:t>
      </w:r>
      <w:r w:rsidR="000952F9"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w:t>
      </w:r>
      <w:r w:rsidR="000952F9" w:rsidRPr="00BB69E2">
        <w:rPr>
          <w:rFonts w:cs="Times New Roman"/>
          <w:color w:val="000000" w:themeColor="text1"/>
          <w:lang w:val="lt-LT"/>
        </w:rPr>
        <w:lastRenderedPageBreak/>
        <w:t>pirkimo dokumentuose nustatytus reikalavimus įvertina pasiūlymų techninius duomenis. Apie šio patikrinimo ir vertinimo rezultatus perkančioji organizacija raštu praneša visiems tiekėjams.</w:t>
      </w:r>
      <w:r w:rsidR="000952F9">
        <w:rPr>
          <w:rFonts w:cs="Times New Roman"/>
          <w:color w:val="000000" w:themeColor="text1"/>
          <w:lang w:val="lt-LT"/>
        </w:rPr>
        <w:t xml:space="preserve"> </w:t>
      </w:r>
      <w:r w:rsidR="000952F9"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0952F9" w:rsidRPr="005711CF">
        <w:rPr>
          <w:rFonts w:eastAsia="Times New Roman" w:cs="Times New Roman"/>
          <w:bdr w:val="none" w:sz="0" w:space="0" w:color="auto"/>
          <w:lang w:val="lt-LT"/>
        </w:rPr>
        <w:t>.</w:t>
      </w:r>
      <w:r w:rsidR="000952F9">
        <w:rPr>
          <w:rFonts w:eastAsia="Times New Roman" w:cs="Times New Roman"/>
          <w:bdr w:val="none" w:sz="0" w:space="0" w:color="auto"/>
          <w:lang w:val="lt-LT"/>
        </w:rPr>
        <w:t xml:space="preserve"> </w:t>
      </w:r>
      <w:r w:rsidR="000952F9"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0952F9">
        <w:rPr>
          <w:rFonts w:eastAsia="Times New Roman" w:cs="Times New Roman"/>
          <w:bdr w:val="none" w:sz="0" w:space="0" w:color="auto"/>
          <w:lang w:val="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w:t>
      </w:r>
      <w:r w:rsidR="00587A7C">
        <w:rPr>
          <w:rFonts w:cs="Times New Roman"/>
          <w:color w:val="000000" w:themeColor="text1"/>
          <w:lang w:val="lt-LT"/>
        </w:rPr>
        <w:t xml:space="preserve"> </w:t>
      </w:r>
      <w:r w:rsidR="00587A7C" w:rsidRPr="005711CF">
        <w:rPr>
          <w:rFonts w:cs="Times New Roman"/>
          <w:color w:val="000000" w:themeColor="text1"/>
          <w:lang w:val="lt-LT"/>
        </w:rPr>
        <w:t>iki pirminio susipažinimo su CVP IS priemonėmis pateiktais pasiūlymais procedūros  pradžios CVP IS</w:t>
      </w:r>
      <w:r w:rsidR="00587A7C">
        <w:rPr>
          <w:rFonts w:cs="Times New Roman"/>
          <w:color w:val="000000" w:themeColor="text1"/>
          <w:lang w:val="lt-LT"/>
        </w:rPr>
        <w:t xml:space="preserve"> (BPS 10.1 punktas)</w:t>
      </w:r>
      <w:r w:rsidR="00587A7C"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87A7C">
        <w:rPr>
          <w:rFonts w:cs="Times New Roman"/>
          <w:color w:val="000000" w:themeColor="text1"/>
          <w:lang w:val="lt-LT"/>
        </w:rPr>
        <w:t xml:space="preserve"> </w:t>
      </w:r>
      <w:r w:rsidR="005C583C" w:rsidRPr="005711CF">
        <w:rPr>
          <w:rFonts w:cs="Times New Roman"/>
          <w:color w:val="000000" w:themeColor="text1"/>
          <w:lang w:val="lt-LT"/>
        </w:rPr>
        <w:t>nurodyt</w:t>
      </w:r>
      <w:r w:rsidR="00A031AA">
        <w:rPr>
          <w:rFonts w:cs="Times New Roman"/>
          <w:color w:val="000000" w:themeColor="text1"/>
          <w:lang w:val="lt-LT"/>
        </w:rPr>
        <w:t>i</w:t>
      </w:r>
      <w:r w:rsidR="00587A7C">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87A7C">
        <w:rPr>
          <w:rFonts w:cs="Times New Roman"/>
          <w:color w:val="000000" w:themeColor="text1"/>
          <w:lang w:val="lt-LT"/>
        </w:rPr>
        <w:t xml:space="preserve"> </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587A7C">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587A7C">
        <w:rPr>
          <w:rFonts w:cs="Times New Roman"/>
          <w:color w:val="000000" w:themeColor="text1"/>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87A7C">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w:t>
      </w:r>
      <w:r w:rsidRPr="005711CF">
        <w:rPr>
          <w:rFonts w:cs="Times New Roman"/>
          <w:color w:val="000000" w:themeColor="text1"/>
          <w:lang w:val="lt-LT"/>
        </w:rPr>
        <w:lastRenderedPageBreak/>
        <w:t>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375104">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375104">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375104">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00375104">
        <w:rPr>
          <w:rFonts w:cs="Times New Roman"/>
          <w:color w:val="000000" w:themeColor="text1"/>
          <w:lang w:val="lt-LT"/>
        </w:rPr>
        <w:t xml:space="preserve"> </w:t>
      </w:r>
      <w:r w:rsidR="00410080" w:rsidRPr="005711CF">
        <w:rPr>
          <w:rFonts w:cs="Times New Roman"/>
          <w:color w:val="000000" w:themeColor="text1"/>
          <w:lang w:val="lt-LT"/>
        </w:rPr>
        <w:t>ir</w:t>
      </w:r>
      <w:r w:rsidR="00375104">
        <w:rPr>
          <w:rFonts w:cs="Times New Roman"/>
          <w:color w:val="000000" w:themeColor="text1"/>
          <w:lang w:val="lt-LT"/>
        </w:rPr>
        <w:t xml:space="preserve">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w:t>
      </w:r>
      <w:r w:rsidR="00375104">
        <w:rPr>
          <w:rFonts w:cs="Times New Roman"/>
          <w:color w:val="000000" w:themeColor="text1"/>
          <w:lang w:val="lt-LT"/>
        </w:rPr>
        <w:t xml:space="preserve"> </w:t>
      </w:r>
      <w:r w:rsidR="00375104" w:rsidRPr="005711CF">
        <w:rPr>
          <w:rFonts w:cs="Times New Roman"/>
          <w:color w:val="000000" w:themeColor="text1"/>
          <w:lang w:val="lt-LT"/>
        </w:rPr>
        <w:t>Tuo atveju jei</w:t>
      </w:r>
      <w:r w:rsidR="00375104">
        <w:rPr>
          <w:rFonts w:cs="Times New Roman"/>
          <w:color w:val="000000" w:themeColor="text1"/>
          <w:lang w:val="lt-LT"/>
        </w:rPr>
        <w:t xml:space="preserve"> tarptautinių </w:t>
      </w:r>
      <w:r w:rsidR="00375104" w:rsidRPr="005711CF">
        <w:rPr>
          <w:rFonts w:cs="Times New Roman"/>
          <w:color w:val="000000" w:themeColor="text1"/>
          <w:lang w:val="lt-LT"/>
        </w:rPr>
        <w:t>pirkimo procedūrų metu</w:t>
      </w:r>
      <w:r w:rsidR="00375104">
        <w:rPr>
          <w:rFonts w:cs="Times New Roman"/>
          <w:color w:val="000000" w:themeColor="text1"/>
          <w:lang w:val="lt-LT"/>
        </w:rPr>
        <w:t xml:space="preserve"> </w:t>
      </w:r>
      <w:r w:rsidR="00375104"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375104" w:rsidRPr="001B1DDB">
        <w:rPr>
          <w:rFonts w:cs="Times New Roman"/>
          <w:iCs/>
          <w:lang w:val="lt-LT"/>
        </w:rPr>
        <w:t xml:space="preserve">būtų buvę galima leisti dalyvauti kitiems kandidatams, negu iš pradžių atrinktiesiems, arba pirkimo procedūra būtų pritraukusi daugiau </w:t>
      </w:r>
      <w:r w:rsidR="00375104">
        <w:rPr>
          <w:rFonts w:cs="Times New Roman"/>
          <w:iCs/>
          <w:lang w:val="lt-LT"/>
        </w:rPr>
        <w:t>tiekėjų,</w:t>
      </w:r>
      <w:r w:rsidR="00375104" w:rsidRPr="005711CF">
        <w:rPr>
          <w:rFonts w:cs="Times New Roman"/>
          <w:iCs/>
          <w:lang w:val="lt-LT"/>
        </w:rPr>
        <w:t xml:space="preserve">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 xml:space="preserve">ir perkančioji organizacija neteikia informacijos tiekėjams apie pasiūlymus </w:t>
      </w:r>
      <w:r w:rsidR="00F61499" w:rsidRPr="005711CF">
        <w:rPr>
          <w:rStyle w:val="A3"/>
          <w:rFonts w:ascii="Times New Roman" w:hAnsi="Times New Roman" w:cs="Times New Roman"/>
          <w:iCs/>
          <w:lang w:val="lt-LT"/>
        </w:rPr>
        <w:lastRenderedPageBreak/>
        <w:t>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204CC3">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lastRenderedPageBreak/>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204CC3">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204CC3">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204CC3">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 xml:space="preserve">jei tiekėjas arba ūkio subjektų grupės narys pateikia daugiau kaip vieną pasiūlymą. Tas pats ūkio subjektas gali būti nurodytas skirtingų tiekėjų pasiūlymuose kaip subtiekėjas. Taip pat </w:t>
      </w:r>
      <w:r w:rsidR="00DF7887" w:rsidRPr="00DF7887">
        <w:rPr>
          <w:rFonts w:eastAsia="Times New Roman"/>
          <w:sz w:val="22"/>
          <w:szCs w:val="22"/>
          <w:bdr w:val="none" w:sz="0" w:space="0" w:color="auto"/>
          <w:lang w:val="lt-LT" w:eastAsia="lt-LT"/>
        </w:rPr>
        <w:lastRenderedPageBreak/>
        <w:t>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204CC3">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w:t>
      </w:r>
      <w:r w:rsidRPr="005711CF">
        <w:rPr>
          <w:rFonts w:cs="Times New Roman"/>
          <w:color w:val="000000" w:themeColor="text1"/>
          <w:lang w:val="lt-LT"/>
        </w:rPr>
        <w:lastRenderedPageBreak/>
        <w:t>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rPr>
        <w:t>VPĮ</w:t>
      </w:r>
      <w:r w:rsidR="00204CC3">
        <w:rPr>
          <w:rFonts w:cs="Times New Roman"/>
          <w:kern w:val="2"/>
          <w:bdr w:val="none" w:sz="0" w:space="0" w:color="auto"/>
          <w:lang w:val="lt-LT"/>
        </w:rPr>
        <w:t xml:space="preserve"> </w:t>
      </w:r>
      <w:r w:rsidR="008A0B95" w:rsidRPr="00763B8C">
        <w:rPr>
          <w:color w:val="auto"/>
          <w:lang w:val="lt-LT"/>
        </w:rPr>
        <w:t>nenustatyta pareiga perkančiajai organizacijai raštu informuoti tiekėjus arba paskelbti apie jos veiksmus ar sprendimus, taikomi</w:t>
      </w:r>
      <w:r w:rsidR="00204CC3">
        <w:rPr>
          <w:color w:val="auto"/>
          <w:lang w:val="lt-LT"/>
        </w:rPr>
        <w:t xml:space="preserve"> </w:t>
      </w:r>
      <w:r w:rsidR="008A0B95" w:rsidRPr="00763B8C">
        <w:rPr>
          <w:color w:val="auto"/>
          <w:lang w:val="lt-LT"/>
        </w:rPr>
        <w:t>Civiliniame</w:t>
      </w:r>
      <w:r w:rsidR="00204CC3">
        <w:rPr>
          <w:color w:val="auto"/>
          <w:lang w:val="lt-LT"/>
        </w:rPr>
        <w:t xml:space="preserve"> </w:t>
      </w:r>
      <w:r w:rsidR="008A0B95" w:rsidRPr="00763B8C">
        <w:rPr>
          <w:color w:val="auto"/>
          <w:lang w:val="lt-LT"/>
        </w:rPr>
        <w:t>kodekse</w:t>
      </w:r>
      <w:r w:rsidR="00204CC3">
        <w:rPr>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8D8" w:rsidRDefault="00A608D8">
      <w:r>
        <w:separator/>
      </w:r>
    </w:p>
  </w:endnote>
  <w:endnote w:type="continuationSeparator" w:id="1">
    <w:p w:rsidR="00A608D8" w:rsidRDefault="00A608D8">
      <w:r>
        <w:continuationSeparator/>
      </w:r>
    </w:p>
  </w:endnote>
  <w:endnote w:type="continuationNotice" w:id="2">
    <w:p w:rsidR="00A608D8" w:rsidRDefault="00A608D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Default="00C057E3">
    <w:pPr>
      <w:pStyle w:val="HeaderFooter"/>
      <w:tabs>
        <w:tab w:val="clear" w:pos="9020"/>
        <w:tab w:val="center" w:pos="4750"/>
        <w:tab w:val="right" w:pos="9500"/>
      </w:tabs>
      <w:rPr>
        <w:i/>
        <w:iCs/>
        <w:color w:val="D9D9D9" w:themeColor="background1" w:themeShade="D9"/>
      </w:rPr>
    </w:pPr>
    <w:r>
      <w:rPr>
        <w:i/>
        <w:color w:val="D9D9D9" w:themeColor="background1" w:themeShade="D9"/>
      </w:rPr>
      <w:t>Atnaujinta 2026</w:t>
    </w:r>
    <w:r w:rsidR="00D96BF2" w:rsidRPr="00D96BF2">
      <w:rPr>
        <w:i/>
        <w:color w:val="D9D9D9" w:themeColor="background1" w:themeShade="D9"/>
      </w:rPr>
      <w:t>-</w:t>
    </w:r>
    <w:r>
      <w:rPr>
        <w:i/>
        <w:iCs/>
        <w:color w:val="D9D9D9" w:themeColor="background1" w:themeShade="D9"/>
      </w:rPr>
      <w:t>05</w:t>
    </w:r>
    <w:r w:rsidR="00D96BF2" w:rsidRPr="00534ABD">
      <w:rPr>
        <w:i/>
        <w:iCs/>
        <w:color w:val="D9D9D9" w:themeColor="background1" w:themeShade="D9"/>
      </w:rPr>
      <w:t>-</w:t>
    </w:r>
    <w:r>
      <w:rPr>
        <w:i/>
        <w:iCs/>
        <w:color w:val="D9D9D9" w:themeColor="background1" w:themeShade="D9"/>
      </w:rPr>
      <w:t>02</w:t>
    </w:r>
  </w:p>
  <w:p w:rsidR="00C057E3" w:rsidRPr="00B06C64" w:rsidRDefault="00C057E3">
    <w:pPr>
      <w:pStyle w:val="HeaderFooter"/>
      <w:tabs>
        <w:tab w:val="clear" w:pos="9020"/>
        <w:tab w:val="center" w:pos="4750"/>
        <w:tab w:val="right" w:pos="9500"/>
      </w:tabs>
      <w:rPr>
        <w:rFonts w:ascii="Times New Roman" w:hAnsi="Times New Roman"/>
        <w:i/>
        <w:iCs/>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Default="00D96BF2">
    <w:pPr>
      <w:pStyle w:val="Footer"/>
      <w:rPr>
        <w:rFonts w:ascii="Helvetica Neue Medium" w:hAnsi="Helvetica Neue Medium"/>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 xml:space="preserve">Atnaujinta </w:t>
    </w:r>
    <w:r w:rsidR="00C057E3">
      <w:rPr>
        <w:rFonts w:ascii="Helvetica Neue Medium" w:hAnsi="Helvetica Neue Medium"/>
        <w:i/>
        <w:color w:val="D9D9D9" w:themeColor="background1" w:themeShade="D9"/>
        <w:sz w:val="20"/>
        <w:lang w:val="lt-LT"/>
      </w:rPr>
      <w:t>2026-05-02</w:t>
    </w:r>
  </w:p>
  <w:p w:rsidR="00C057E3" w:rsidRPr="00D96BF2" w:rsidRDefault="00C057E3">
    <w:pPr>
      <w:pStyle w:val="Footer"/>
      <w:rPr>
        <w:i/>
        <w:color w:val="D9D9D9" w:themeColor="background1" w:themeShade="D9"/>
        <w:sz w:val="20"/>
        <w:lang w:val="lt-LT"/>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Default="000952F9" w:rsidP="00534ABD">
    <w:pPr>
      <w:pStyle w:val="Footer"/>
      <w:rPr>
        <w:i/>
        <w:iCs/>
        <w:color w:val="D9D9D9" w:themeColor="background1" w:themeShade="D9"/>
        <w:sz w:val="20"/>
        <w:szCs w:val="20"/>
        <w:lang w:val="lt-LT"/>
      </w:rPr>
    </w:pPr>
    <w:r>
      <w:rPr>
        <w:rFonts w:ascii="Helvetica Neue Medium" w:hAnsi="Helvetica Neue Medium"/>
        <w:i/>
        <w:color w:val="D9D9D9" w:themeColor="background1" w:themeShade="D9"/>
        <w:sz w:val="20"/>
        <w:lang w:val="lt-LT"/>
      </w:rPr>
      <w:t>Atnaujinta 2026</w:t>
    </w:r>
    <w:r w:rsidR="00D96BF2" w:rsidRPr="00534ABD">
      <w:rPr>
        <w:rFonts w:ascii="Helvetica Neue Medium" w:hAnsi="Helvetica Neue Medium" w:cs="Arial Unicode MS"/>
        <w:i/>
        <w:color w:val="D9D9D9" w:themeColor="background1" w:themeShade="D9"/>
        <w:sz w:val="20"/>
        <w:szCs w:val="20"/>
        <w:lang w:val="lt-LT" w:eastAsia="lt-LT"/>
      </w:rPr>
      <w:t>-</w:t>
    </w:r>
    <w:r w:rsidR="00D96BF2" w:rsidRPr="00534ABD">
      <w:rPr>
        <w:i/>
        <w:iCs/>
        <w:color w:val="D9D9D9" w:themeColor="background1" w:themeShade="D9"/>
        <w:sz w:val="20"/>
        <w:szCs w:val="20"/>
        <w:lang w:val="lt-LT"/>
      </w:rPr>
      <w:t>0</w:t>
    </w:r>
    <w:r>
      <w:rPr>
        <w:i/>
        <w:iCs/>
        <w:color w:val="D9D9D9" w:themeColor="background1" w:themeShade="D9"/>
        <w:sz w:val="20"/>
        <w:szCs w:val="20"/>
        <w:lang w:val="lt-LT"/>
      </w:rPr>
      <w:t>5</w:t>
    </w:r>
    <w:r w:rsidR="00D96BF2" w:rsidRPr="00534ABD">
      <w:rPr>
        <w:i/>
        <w:iCs/>
        <w:color w:val="D9D9D9" w:themeColor="background1" w:themeShade="D9"/>
        <w:sz w:val="20"/>
        <w:szCs w:val="20"/>
        <w:lang w:val="lt-LT"/>
      </w:rPr>
      <w:t>-</w:t>
    </w:r>
    <w:r>
      <w:rPr>
        <w:i/>
        <w:iCs/>
        <w:color w:val="D9D9D9" w:themeColor="background1" w:themeShade="D9"/>
        <w:sz w:val="20"/>
        <w:szCs w:val="20"/>
        <w:lang w:val="lt-LT"/>
      </w:rPr>
      <w:t>02</w:t>
    </w:r>
  </w:p>
  <w:p w:rsidR="000952F9" w:rsidRPr="00B06C64" w:rsidRDefault="000952F9" w:rsidP="00534ABD">
    <w:pPr>
      <w:pStyle w:val="Footer"/>
      <w:rPr>
        <w:i/>
        <w:iCs/>
        <w:sz w:val="20"/>
        <w:szCs w:val="20"/>
        <w:lang w:val="lt-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8D8" w:rsidRDefault="00A608D8">
      <w:r>
        <w:separator/>
      </w:r>
    </w:p>
  </w:footnote>
  <w:footnote w:type="continuationSeparator" w:id="1">
    <w:p w:rsidR="00A608D8" w:rsidRDefault="00A608D8">
      <w:r>
        <w:continuationSeparator/>
      </w:r>
    </w:p>
  </w:footnote>
  <w:footnote w:type="continuationNotice" w:id="2">
    <w:p w:rsidR="00A608D8" w:rsidRDefault="00A608D8"/>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9F6F10">
        <w:pPr>
          <w:pStyle w:val="Header"/>
          <w:jc w:val="center"/>
        </w:pPr>
        <w:r>
          <w:fldChar w:fldCharType="begin"/>
        </w:r>
        <w:r w:rsidR="00D96BF2">
          <w:instrText>PAGE   \* MERGEFORMAT</w:instrText>
        </w:r>
        <w:r>
          <w:fldChar w:fldCharType="separate"/>
        </w:r>
        <w:r w:rsidR="00D11654" w:rsidRPr="00D11654">
          <w:rPr>
            <w:noProof/>
            <w:lang w:val="lt-LT"/>
          </w:rPr>
          <w:t>23</w:t>
        </w:r>
        <w:r>
          <w:fldChar w:fldCharType="end"/>
        </w:r>
      </w:p>
    </w:sdtContent>
  </w:sdt>
  <w:p w:rsidR="00D96BF2" w:rsidRDefault="00D96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p>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pt;height:6.9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trackedChanges" w:enforcement="0"/>
  <w:defaultTabStop w:val="720"/>
  <w:hyphenationZone w:val="396"/>
  <w:characterSpacingControl w:val="doNotCompress"/>
  <w:hdrShapeDefaults>
    <o:shapedefaults v:ext="edit" spidmax="7170"/>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2F9"/>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7AC7"/>
    <w:rsid w:val="00174615"/>
    <w:rsid w:val="00195F8A"/>
    <w:rsid w:val="001A1626"/>
    <w:rsid w:val="001A31AA"/>
    <w:rsid w:val="001B29A8"/>
    <w:rsid w:val="001B550A"/>
    <w:rsid w:val="001B7326"/>
    <w:rsid w:val="001B7C95"/>
    <w:rsid w:val="001C275F"/>
    <w:rsid w:val="001E0EC8"/>
    <w:rsid w:val="001E2F3C"/>
    <w:rsid w:val="001F32F9"/>
    <w:rsid w:val="00204CC3"/>
    <w:rsid w:val="00206314"/>
    <w:rsid w:val="002223B8"/>
    <w:rsid w:val="00222ACB"/>
    <w:rsid w:val="00223123"/>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28F5"/>
    <w:rsid w:val="00314035"/>
    <w:rsid w:val="00316017"/>
    <w:rsid w:val="00320C2A"/>
    <w:rsid w:val="00322A76"/>
    <w:rsid w:val="00330FDF"/>
    <w:rsid w:val="003315C3"/>
    <w:rsid w:val="0033651A"/>
    <w:rsid w:val="00336EF0"/>
    <w:rsid w:val="003520F0"/>
    <w:rsid w:val="00357350"/>
    <w:rsid w:val="003619A3"/>
    <w:rsid w:val="00363B91"/>
    <w:rsid w:val="00367CF8"/>
    <w:rsid w:val="00375104"/>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3A25"/>
    <w:rsid w:val="003F6EC7"/>
    <w:rsid w:val="00400E1E"/>
    <w:rsid w:val="00402937"/>
    <w:rsid w:val="00403686"/>
    <w:rsid w:val="00410080"/>
    <w:rsid w:val="004100DF"/>
    <w:rsid w:val="0041328D"/>
    <w:rsid w:val="004218DC"/>
    <w:rsid w:val="00422CCF"/>
    <w:rsid w:val="0042501C"/>
    <w:rsid w:val="00426BF9"/>
    <w:rsid w:val="0043108C"/>
    <w:rsid w:val="00431428"/>
    <w:rsid w:val="004322DD"/>
    <w:rsid w:val="00433AC0"/>
    <w:rsid w:val="00446884"/>
    <w:rsid w:val="004522C5"/>
    <w:rsid w:val="00455198"/>
    <w:rsid w:val="004567C9"/>
    <w:rsid w:val="004716D2"/>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1FCF"/>
    <w:rsid w:val="00582569"/>
    <w:rsid w:val="00586720"/>
    <w:rsid w:val="00587A7C"/>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85F"/>
    <w:rsid w:val="00833C05"/>
    <w:rsid w:val="008359C1"/>
    <w:rsid w:val="0083648F"/>
    <w:rsid w:val="008410EF"/>
    <w:rsid w:val="00843D4C"/>
    <w:rsid w:val="00844109"/>
    <w:rsid w:val="00844A25"/>
    <w:rsid w:val="00847338"/>
    <w:rsid w:val="00850719"/>
    <w:rsid w:val="0085701C"/>
    <w:rsid w:val="00863213"/>
    <w:rsid w:val="00864F09"/>
    <w:rsid w:val="008738A4"/>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0909"/>
    <w:rsid w:val="009C3350"/>
    <w:rsid w:val="009C4990"/>
    <w:rsid w:val="009C5161"/>
    <w:rsid w:val="009C5D91"/>
    <w:rsid w:val="009C6CCB"/>
    <w:rsid w:val="009C7589"/>
    <w:rsid w:val="009C771A"/>
    <w:rsid w:val="009D0B6E"/>
    <w:rsid w:val="009D2630"/>
    <w:rsid w:val="009E13CB"/>
    <w:rsid w:val="009E54DC"/>
    <w:rsid w:val="009E6EEA"/>
    <w:rsid w:val="009F5079"/>
    <w:rsid w:val="009F6F10"/>
    <w:rsid w:val="00A031AA"/>
    <w:rsid w:val="00A14776"/>
    <w:rsid w:val="00A16BA8"/>
    <w:rsid w:val="00A20DC8"/>
    <w:rsid w:val="00A21C63"/>
    <w:rsid w:val="00A251BF"/>
    <w:rsid w:val="00A2583E"/>
    <w:rsid w:val="00A30989"/>
    <w:rsid w:val="00A31F8D"/>
    <w:rsid w:val="00A452FB"/>
    <w:rsid w:val="00A4556C"/>
    <w:rsid w:val="00A608D8"/>
    <w:rsid w:val="00A60C31"/>
    <w:rsid w:val="00A612BD"/>
    <w:rsid w:val="00A6163A"/>
    <w:rsid w:val="00A61775"/>
    <w:rsid w:val="00A61AE2"/>
    <w:rsid w:val="00A66276"/>
    <w:rsid w:val="00A66C2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562ED"/>
    <w:rsid w:val="00B66087"/>
    <w:rsid w:val="00B75B51"/>
    <w:rsid w:val="00B868E8"/>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57E3"/>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1654"/>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271F"/>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C2CAB"/>
    <w:rsid w:val="00ED04FF"/>
    <w:rsid w:val="00ED1F7A"/>
    <w:rsid w:val="00EE088F"/>
    <w:rsid w:val="00EF3217"/>
    <w:rsid w:val="00EF77E3"/>
    <w:rsid w:val="00EF7A1C"/>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C6ED5"/>
    <w:rsid w:val="00FD48F7"/>
    <w:rsid w:val="00FD57A1"/>
    <w:rsid w:val="00FE04CA"/>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95F8A"/>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F8A"/>
    <w:rPr>
      <w:u w:val="single"/>
    </w:rPr>
  </w:style>
  <w:style w:type="paragraph" w:customStyle="1" w:styleId="HeaderFooter">
    <w:name w:val="Header &amp; Footer"/>
    <w:rsid w:val="00195F8A"/>
    <w:pPr>
      <w:tabs>
        <w:tab w:val="right" w:pos="9020"/>
      </w:tabs>
      <w:spacing w:line="288" w:lineRule="auto"/>
    </w:pPr>
    <w:rPr>
      <w:rFonts w:ascii="Helvetica Neue Medium" w:hAnsi="Helvetica Neue Medium" w:cs="Arial Unicode MS"/>
      <w:color w:val="5F5F5F"/>
    </w:rPr>
  </w:style>
  <w:style w:type="paragraph" w:styleId="Title">
    <w:name w:val="Title"/>
    <w:next w:val="Body2"/>
    <w:rsid w:val="00195F8A"/>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195F8A"/>
    <w:pPr>
      <w:suppressAutoHyphens/>
      <w:spacing w:after="40"/>
      <w:jc w:val="both"/>
    </w:pPr>
    <w:rPr>
      <w:rFonts w:cs="Arial Unicode MS"/>
      <w:color w:val="000000"/>
      <w:sz w:val="22"/>
      <w:szCs w:val="22"/>
      <w:lang w:val="en-US"/>
    </w:rPr>
  </w:style>
  <w:style w:type="paragraph" w:customStyle="1" w:styleId="Body">
    <w:name w:val="Body"/>
    <w:rsid w:val="00195F8A"/>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195F8A"/>
    <w:pPr>
      <w:outlineLvl w:val="0"/>
    </w:pPr>
    <w:rPr>
      <w:rFonts w:cs="Arial Unicode MS"/>
      <w:b/>
      <w:bCs/>
      <w:caps/>
      <w:color w:val="434343"/>
      <w:spacing w:val="4"/>
      <w:sz w:val="22"/>
      <w:szCs w:val="22"/>
      <w:lang w:val="en-US"/>
    </w:rPr>
  </w:style>
  <w:style w:type="character" w:customStyle="1" w:styleId="Hyperlink0">
    <w:name w:val="Hyperlink.0"/>
    <w:basedOn w:val="Hyperlink"/>
    <w:rsid w:val="00195F8A"/>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8a734f9a-1a17-4504-9cd1-5df7a2230e1b"/>
  </ds:schemaRefs>
</ds:datastoreItem>
</file>

<file path=customXml/itemProps4.xml><?xml version="1.0" encoding="utf-8"?>
<ds:datastoreItem xmlns:ds="http://schemas.openxmlformats.org/officeDocument/2006/customXml" ds:itemID="{9EA8137E-8B78-41F9-AA2B-69837033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12743</Words>
  <Characters>72636</Characters>
  <Application>Microsoft Office Word</Application>
  <DocSecurity>0</DocSecurity>
  <Lines>605</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21</cp:revision>
  <cp:lastPrinted>2022-05-17T11:05:00Z</cp:lastPrinted>
  <dcterms:created xsi:type="dcterms:W3CDTF">2026-03-24T13:00:00Z</dcterms:created>
  <dcterms:modified xsi:type="dcterms:W3CDTF">2026-07-28T04:39:00Z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